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F9D5" w14:textId="77777777" w:rsidR="007C0CC8" w:rsidRDefault="007C0CC8" w:rsidP="004059D1">
      <w:pPr>
        <w:tabs>
          <w:tab w:val="left" w:pos="710"/>
        </w:tabs>
        <w:spacing w:after="0"/>
        <w:jc w:val="center"/>
        <w:rPr>
          <w:rFonts w:eastAsia="Arial" w:cs="Calibri"/>
        </w:rPr>
      </w:pPr>
    </w:p>
    <w:p w14:paraId="683ECD92" w14:textId="25B36720" w:rsidR="004059D1" w:rsidRDefault="004059D1" w:rsidP="004059D1">
      <w:pPr>
        <w:tabs>
          <w:tab w:val="left" w:pos="710"/>
        </w:tabs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UNIVERSIDAD TSEYOR DE GRANADA</w:t>
      </w:r>
    </w:p>
    <w:p w14:paraId="4C61409E" w14:textId="77777777" w:rsidR="004059D1" w:rsidRDefault="004059D1" w:rsidP="004059D1">
      <w:pPr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DEPARTAMENTO DE SALUD Y NUTRICIÓN</w:t>
      </w:r>
    </w:p>
    <w:p w14:paraId="49F8BA6D" w14:textId="77777777" w:rsidR="004059D1" w:rsidRDefault="004059D1" w:rsidP="004059D1">
      <w:pPr>
        <w:spacing w:after="0"/>
        <w:jc w:val="center"/>
        <w:rPr>
          <w:rFonts w:eastAsia="Arial" w:cs="Calibri"/>
        </w:rPr>
      </w:pPr>
    </w:p>
    <w:p w14:paraId="6614B6F2" w14:textId="77777777" w:rsidR="004059D1" w:rsidRDefault="004059D1" w:rsidP="004059D1">
      <w:pPr>
        <w:spacing w:after="0"/>
        <w:jc w:val="center"/>
        <w:rPr>
          <w:rFonts w:eastAsia="Arial" w:cs="Calibri"/>
        </w:rPr>
      </w:pPr>
    </w:p>
    <w:p w14:paraId="43BB4977" w14:textId="77777777" w:rsidR="004059D1" w:rsidRDefault="004059D1" w:rsidP="004059D1">
      <w:pPr>
        <w:spacing w:after="0"/>
        <w:jc w:val="center"/>
        <w:rPr>
          <w:rFonts w:eastAsia="Arial" w:cs="Calibri"/>
        </w:rPr>
      </w:pPr>
      <w:r>
        <w:rPr>
          <w:noProof/>
        </w:rPr>
        <w:drawing>
          <wp:inline distT="0" distB="0" distL="0" distR="0" wp14:anchorId="5911B07C" wp14:editId="16AC6E79">
            <wp:extent cx="539750" cy="8001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351F" w14:textId="77777777" w:rsidR="004059D1" w:rsidRDefault="004059D1" w:rsidP="004059D1">
      <w:pPr>
        <w:rPr>
          <w:rFonts w:cs="Calibri"/>
          <w:color w:val="000000"/>
        </w:rPr>
      </w:pPr>
    </w:p>
    <w:p w14:paraId="6D48A666" w14:textId="38CBAD5D" w:rsidR="004059D1" w:rsidRDefault="004059D1" w:rsidP="004059D1">
      <w:pPr>
        <w:jc w:val="center"/>
        <w:rPr>
          <w:rFonts w:cs="Calibri"/>
        </w:rPr>
      </w:pPr>
      <w:r>
        <w:rPr>
          <w:rFonts w:cs="Calibri"/>
          <w:color w:val="000000"/>
        </w:rPr>
        <w:t xml:space="preserve"> O. D. 152</w:t>
      </w:r>
    </w:p>
    <w:p w14:paraId="1724837B" w14:textId="77777777" w:rsidR="004059D1" w:rsidRDefault="004059D1" w:rsidP="004059D1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Correspondiente al</w:t>
      </w:r>
    </w:p>
    <w:p w14:paraId="6ED4C9CA" w14:textId="10F325B6" w:rsidR="004059D1" w:rsidRDefault="004059D1" w:rsidP="004059D1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8 de junio 2025</w:t>
      </w:r>
    </w:p>
    <w:p w14:paraId="744E4EDA" w14:textId="77777777" w:rsidR="004059D1" w:rsidRDefault="004059D1" w:rsidP="004059D1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20:00 Horas de España</w:t>
      </w:r>
    </w:p>
    <w:p w14:paraId="7B3406CA" w14:textId="77777777" w:rsidR="004059D1" w:rsidRDefault="004059D1" w:rsidP="004059D1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Sala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Paltalk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Tseyor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Salud UTG</w:t>
      </w:r>
    </w:p>
    <w:p w14:paraId="15F56E7E" w14:textId="77777777" w:rsidR="004059D1" w:rsidRDefault="004059D1" w:rsidP="004059D1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39C9C0A" w14:textId="77777777" w:rsidR="004059D1" w:rsidRDefault="004059D1" w:rsidP="004059D1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A1ACAF4" w14:textId="77777777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Bienvenida a los presentes en sala.</w:t>
      </w:r>
    </w:p>
    <w:p w14:paraId="60E8C9A1" w14:textId="77777777" w:rsidR="004059D1" w:rsidRDefault="004059D1" w:rsidP="004059D1">
      <w:pPr>
        <w:pStyle w:val="NormalWeb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2. Mantra de protección y las palabras mayas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Sayab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Tseek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D8C2145" w14:textId="19050429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Meditación:</w:t>
      </w:r>
      <w:r w:rsidR="008F3043">
        <w:rPr>
          <w:rFonts w:ascii="Calibri" w:hAnsi="Calibri" w:cs="Calibri"/>
          <w:color w:val="000000"/>
          <w:sz w:val="22"/>
          <w:szCs w:val="22"/>
        </w:rPr>
        <w:t xml:space="preserve"> Taller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F3043">
        <w:rPr>
          <w:rFonts w:ascii="Calibri" w:hAnsi="Calibri" w:cs="Calibri"/>
          <w:color w:val="000000"/>
          <w:sz w:val="22"/>
          <w:szCs w:val="22"/>
        </w:rPr>
        <w:t>985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8F3043">
        <w:rPr>
          <w:rFonts w:ascii="Calibri" w:hAnsi="Calibri" w:cs="Calibri"/>
          <w:color w:val="000000"/>
          <w:sz w:val="22"/>
          <w:szCs w:val="22"/>
        </w:rPr>
        <w:t xml:space="preserve"> El cerebro está al servicio de nuestra consciencia. Shilcars.</w:t>
      </w:r>
    </w:p>
    <w:p w14:paraId="63E5309A" w14:textId="0466AA4D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  Elabora</w:t>
      </w:r>
      <w:r w:rsidR="00C706A6">
        <w:rPr>
          <w:rFonts w:ascii="Calibri" w:hAnsi="Calibri" w:cs="Calibri"/>
          <w:color w:val="000000"/>
          <w:sz w:val="22"/>
          <w:szCs w:val="22"/>
        </w:rPr>
        <w:t>ción del</w:t>
      </w:r>
      <w:r>
        <w:rPr>
          <w:rFonts w:ascii="Calibri" w:hAnsi="Calibri" w:cs="Calibri"/>
          <w:color w:val="000000"/>
          <w:sz w:val="22"/>
          <w:szCs w:val="22"/>
        </w:rPr>
        <w:t xml:space="preserve"> Plan de trabajo 2025.</w:t>
      </w:r>
    </w:p>
    <w:p w14:paraId="6A866A4C" w14:textId="70AF0268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Voluntarios para representar al Departamento de Salud y Nutrición en el Equipo Rector.</w:t>
      </w:r>
    </w:p>
    <w:p w14:paraId="5A429A28" w14:textId="380231BB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6. Propuesta para la formación de un Equipo de Apoyo para la realización de talleres, meditaciones y extrapolaciones 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Tseyor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1A8C418" w14:textId="45D8CF1B" w:rsidR="004059D1" w:rsidRDefault="00370DB4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</w:t>
      </w:r>
      <w:r w:rsidR="004059D1">
        <w:rPr>
          <w:rFonts w:ascii="Calibri" w:hAnsi="Calibri" w:cs="Calibri"/>
          <w:color w:val="000000"/>
          <w:sz w:val="22"/>
          <w:szCs w:val="22"/>
        </w:rPr>
        <w:t>. Ruego y preguntas</w:t>
      </w:r>
    </w:p>
    <w:p w14:paraId="0277A86F" w14:textId="77777777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856A63" w14:textId="77777777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amor y servicio </w:t>
      </w:r>
    </w:p>
    <w:p w14:paraId="704F3D6B" w14:textId="77777777" w:rsidR="004059D1" w:rsidRDefault="004059D1" w:rsidP="004059D1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Departamento de Salud y Nutrición</w:t>
      </w:r>
    </w:p>
    <w:p w14:paraId="2AF42078" w14:textId="77777777" w:rsidR="004059D1" w:rsidRDefault="004059D1" w:rsidP="004059D1"/>
    <w:p w14:paraId="728E52F7" w14:textId="77777777" w:rsidR="004059D1" w:rsidRDefault="004059D1" w:rsidP="004059D1"/>
    <w:p w14:paraId="3D0099FF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1"/>
    <w:rsid w:val="00215C42"/>
    <w:rsid w:val="00370DB4"/>
    <w:rsid w:val="00372640"/>
    <w:rsid w:val="003F5D7F"/>
    <w:rsid w:val="004059D1"/>
    <w:rsid w:val="004E04CD"/>
    <w:rsid w:val="00607E6D"/>
    <w:rsid w:val="007A79AE"/>
    <w:rsid w:val="007C0CC8"/>
    <w:rsid w:val="008F3043"/>
    <w:rsid w:val="00C706A6"/>
    <w:rsid w:val="00C85A6A"/>
    <w:rsid w:val="00D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8952"/>
  <w15:chartTrackingRefBased/>
  <w15:docId w15:val="{2A3FCE3F-93F9-4A9D-A113-832D4B56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9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59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9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9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9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9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9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9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9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9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9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9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9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9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9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0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9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0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9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059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9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059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9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9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5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4</cp:revision>
  <cp:lastPrinted>2025-06-07T18:55:00Z</cp:lastPrinted>
  <dcterms:created xsi:type="dcterms:W3CDTF">2025-06-07T14:07:00Z</dcterms:created>
  <dcterms:modified xsi:type="dcterms:W3CDTF">2025-06-07T19:04:00Z</dcterms:modified>
</cp:coreProperties>
</file>